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3134" w14:textId="77777777" w:rsidR="00906BE0" w:rsidRPr="00745C94" w:rsidRDefault="00BF3BC4">
      <w:pPr>
        <w:rPr>
          <w:lang w:val="ru-RU"/>
        </w:rPr>
      </w:pPr>
      <w:r w:rsidRPr="00745C94">
        <w:rPr>
          <w:b/>
          <w:color w:val="333333"/>
          <w:sz w:val="48"/>
          <w:lang w:val="ru-RU"/>
        </w:rPr>
        <w:t>Памятка оператору цифровой печати</w:t>
      </w:r>
      <w:r w:rsidRPr="00745C94">
        <w:rPr>
          <w:color w:val="333333"/>
          <w:sz w:val="30"/>
          <w:lang w:val="ru-RU"/>
        </w:rPr>
        <w:t xml:space="preserve">  на примере </w:t>
      </w:r>
      <w:r>
        <w:rPr>
          <w:color w:val="333333"/>
          <w:sz w:val="30"/>
        </w:rPr>
        <w:t>Xerox</w:t>
      </w:r>
      <w:r w:rsidRPr="00745C94">
        <w:rPr>
          <w:color w:val="333333"/>
          <w:sz w:val="30"/>
          <w:lang w:val="ru-RU"/>
        </w:rPr>
        <w:t xml:space="preserve"> </w:t>
      </w:r>
      <w:r>
        <w:rPr>
          <w:color w:val="333333"/>
          <w:sz w:val="30"/>
        </w:rPr>
        <w:t>Versant</w:t>
      </w:r>
      <w:r w:rsidRPr="00745C94">
        <w:rPr>
          <w:color w:val="333333"/>
          <w:sz w:val="30"/>
          <w:lang w:val="ru-RU"/>
        </w:rPr>
        <w:t xml:space="preserve"> 180</w:t>
      </w:r>
    </w:p>
    <w:p w14:paraId="35368F8D" w14:textId="77777777" w:rsidR="00906BE0" w:rsidRPr="00745C94" w:rsidRDefault="00BF3BC4">
      <w:pPr>
        <w:rPr>
          <w:lang w:val="ru-RU"/>
        </w:rPr>
      </w:pPr>
      <w:r w:rsidRPr="00745C94">
        <w:rPr>
          <w:color w:val="555555"/>
          <w:sz w:val="26"/>
          <w:lang w:val="ru-RU"/>
        </w:rPr>
        <w:t>12 шагов по уменьшению брака при настройке печати на новый материал</w:t>
      </w:r>
    </w:p>
    <w:p w14:paraId="092DF123" w14:textId="77777777" w:rsidR="00906BE0" w:rsidRPr="00745C94" w:rsidRDefault="00BF3BC4">
      <w:pPr>
        <w:rPr>
          <w:lang w:val="ru-RU"/>
        </w:rPr>
      </w:pPr>
      <w:r w:rsidRPr="00745C94">
        <w:rPr>
          <w:i/>
          <w:color w:val="666666"/>
          <w:lang w:val="ru-RU"/>
        </w:rPr>
        <w:t xml:space="preserve">Версия без изображения аппарата: удобно печатать, дополнять внутренними комментариями и использовать как чек-лист для </w:t>
      </w:r>
      <w:r w:rsidRPr="00745C94">
        <w:rPr>
          <w:i/>
          <w:color w:val="666666"/>
          <w:lang w:val="ru-RU"/>
        </w:rPr>
        <w:t>оператора.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48"/>
        <w:gridCol w:w="7654"/>
        <w:gridCol w:w="4252"/>
      </w:tblGrid>
      <w:tr w:rsidR="00906BE0" w14:paraId="0EF5D0FC" w14:textId="77777777">
        <w:trPr>
          <w:tblHeader/>
          <w:jc w:val="center"/>
        </w:trPr>
        <w:tc>
          <w:tcPr>
            <w:tcW w:w="567" w:type="dxa"/>
            <w:shd w:val="clear" w:color="auto" w:fill="008FC5"/>
            <w:vAlign w:val="center"/>
          </w:tcPr>
          <w:p w14:paraId="4288882F" w14:textId="77777777" w:rsidR="00906BE0" w:rsidRDefault="00BF3BC4">
            <w:pPr>
              <w:jc w:val="center"/>
            </w:pPr>
            <w:r>
              <w:rPr>
                <w:b/>
                <w:color w:val="FFFFFF"/>
              </w:rPr>
              <w:t>№</w:t>
            </w:r>
          </w:p>
        </w:tc>
        <w:tc>
          <w:tcPr>
            <w:tcW w:w="2948" w:type="dxa"/>
            <w:shd w:val="clear" w:color="auto" w:fill="008FC5"/>
            <w:vAlign w:val="center"/>
          </w:tcPr>
          <w:p w14:paraId="0ADD3CF5" w14:textId="77777777" w:rsidR="00906BE0" w:rsidRDefault="00BF3BC4">
            <w:pPr>
              <w:jc w:val="center"/>
            </w:pPr>
            <w:r>
              <w:rPr>
                <w:b/>
                <w:color w:val="FFFFFF"/>
              </w:rPr>
              <w:t>Этап</w:t>
            </w:r>
          </w:p>
        </w:tc>
        <w:tc>
          <w:tcPr>
            <w:tcW w:w="7654" w:type="dxa"/>
            <w:shd w:val="clear" w:color="auto" w:fill="008FC5"/>
            <w:vAlign w:val="center"/>
          </w:tcPr>
          <w:p w14:paraId="64783A39" w14:textId="77777777" w:rsidR="00906BE0" w:rsidRDefault="00BF3BC4">
            <w:pPr>
              <w:jc w:val="center"/>
            </w:pPr>
            <w:r>
              <w:rPr>
                <w:b/>
                <w:color w:val="FFFFFF"/>
              </w:rPr>
              <w:t>Что сделать</w:t>
            </w:r>
          </w:p>
        </w:tc>
        <w:tc>
          <w:tcPr>
            <w:tcW w:w="4252" w:type="dxa"/>
            <w:shd w:val="clear" w:color="auto" w:fill="008FC5"/>
            <w:vAlign w:val="center"/>
          </w:tcPr>
          <w:p w14:paraId="735E97E3" w14:textId="77777777" w:rsidR="00906BE0" w:rsidRDefault="00BF3BC4">
            <w:pPr>
              <w:jc w:val="center"/>
            </w:pPr>
            <w:r>
              <w:rPr>
                <w:b/>
                <w:color w:val="FFFFFF"/>
              </w:rPr>
              <w:t>Результат</w:t>
            </w:r>
          </w:p>
        </w:tc>
      </w:tr>
      <w:tr w:rsidR="00906BE0" w:rsidRPr="00745C94" w14:paraId="6BEAF493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075F0E38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2948" w:type="dxa"/>
            <w:shd w:val="clear" w:color="auto" w:fill="D9EEF7"/>
          </w:tcPr>
          <w:p w14:paraId="64B1366F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b/>
                <w:color w:val="333333"/>
                <w:sz w:val="17"/>
                <w:lang w:val="ru-RU"/>
              </w:rPr>
              <w:t>Климат помещения и климатизация материалов</w:t>
            </w:r>
          </w:p>
        </w:tc>
        <w:tc>
          <w:tcPr>
            <w:tcW w:w="7654" w:type="dxa"/>
            <w:shd w:val="clear" w:color="auto" w:fill="FFFFFF"/>
          </w:tcPr>
          <w:p w14:paraId="7D823416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Хранить материалы при температуре 17–25 °</w:t>
            </w:r>
            <w:r>
              <w:rPr>
                <w:color w:val="333333"/>
                <w:sz w:val="16"/>
              </w:rPr>
              <w:t>C</w:t>
            </w:r>
            <w:r w:rsidRPr="00745C94">
              <w:rPr>
                <w:color w:val="333333"/>
                <w:sz w:val="16"/>
                <w:lang w:val="ru-RU"/>
              </w:rPr>
              <w:t xml:space="preserve"> и относительной влажности 35–55%.</w:t>
            </w:r>
          </w:p>
          <w:p w14:paraId="07152230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Акклиматизировать материал не менее 24 часов.</w:t>
            </w:r>
          </w:p>
        </w:tc>
        <w:tc>
          <w:tcPr>
            <w:tcW w:w="4252" w:type="dxa"/>
            <w:shd w:val="clear" w:color="auto" w:fill="FFFFFF"/>
          </w:tcPr>
          <w:p w14:paraId="50CD3805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Качественный перенос и закрепление тонера, отсу</w:t>
            </w:r>
            <w:r w:rsidRPr="00745C94">
              <w:rPr>
                <w:color w:val="333333"/>
                <w:sz w:val="16"/>
                <w:lang w:val="ru-RU"/>
              </w:rPr>
              <w:t>тствие застреваний.</w:t>
            </w:r>
          </w:p>
        </w:tc>
      </w:tr>
      <w:tr w:rsidR="00906BE0" w:rsidRPr="00745C94" w14:paraId="42658F17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2FB5A6A9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2948" w:type="dxa"/>
            <w:shd w:val="clear" w:color="auto" w:fill="D9EEF7"/>
          </w:tcPr>
          <w:p w14:paraId="66C77397" w14:textId="77777777" w:rsidR="00906BE0" w:rsidRDefault="00BF3BC4">
            <w:r>
              <w:rPr>
                <w:b/>
                <w:color w:val="333333"/>
                <w:sz w:val="17"/>
              </w:rPr>
              <w:t>Загрузка бумаги</w:t>
            </w:r>
          </w:p>
        </w:tc>
        <w:tc>
          <w:tcPr>
            <w:tcW w:w="7654" w:type="dxa"/>
            <w:shd w:val="clear" w:color="auto" w:fill="FFFFFF"/>
          </w:tcPr>
          <w:p w14:paraId="0CAA4BAA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Загружать материал так, чтобы волокна были параллельны передней кромке. Следовать указаниям на упаковке бумаги. При необходимости учитывать сторону печати/подачи для конкретного лотка.</w:t>
            </w:r>
          </w:p>
        </w:tc>
        <w:tc>
          <w:tcPr>
            <w:tcW w:w="4252" w:type="dxa"/>
            <w:shd w:val="clear" w:color="auto" w:fill="FFFFFF"/>
          </w:tcPr>
          <w:p w14:paraId="7C256A22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Печать на более плотных </w:t>
            </w:r>
            <w:r w:rsidRPr="00745C94">
              <w:rPr>
                <w:color w:val="333333"/>
                <w:sz w:val="16"/>
                <w:lang w:val="ru-RU"/>
              </w:rPr>
              <w:t>материалах без застреваний.</w:t>
            </w:r>
          </w:p>
        </w:tc>
      </w:tr>
      <w:tr w:rsidR="00906BE0" w:rsidRPr="00745C94" w14:paraId="55940484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4D2F3F32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2948" w:type="dxa"/>
            <w:shd w:val="clear" w:color="auto" w:fill="D9EEF7"/>
          </w:tcPr>
          <w:p w14:paraId="289832D6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b/>
                <w:color w:val="333333"/>
                <w:sz w:val="17"/>
                <w:lang w:val="ru-RU"/>
              </w:rPr>
              <w:t>Настройка параметров в Библиотеке материалов</w:t>
            </w:r>
          </w:p>
        </w:tc>
        <w:tc>
          <w:tcPr>
            <w:tcW w:w="7654" w:type="dxa"/>
            <w:shd w:val="clear" w:color="auto" w:fill="FFFFFF"/>
          </w:tcPr>
          <w:p w14:paraId="71E31521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Выбрать тип материала и плотность в соответствии с особенностями материала.</w:t>
            </w:r>
          </w:p>
        </w:tc>
        <w:tc>
          <w:tcPr>
            <w:tcW w:w="4252" w:type="dxa"/>
            <w:shd w:val="clear" w:color="auto" w:fill="FFFFFF"/>
          </w:tcPr>
          <w:p w14:paraId="2FAE8794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Печать на материале с учётом всех необходимых настроек.</w:t>
            </w:r>
          </w:p>
        </w:tc>
      </w:tr>
      <w:tr w:rsidR="00906BE0" w:rsidRPr="00745C94" w14:paraId="2A5BE017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2A7E2E4C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2948" w:type="dxa"/>
            <w:shd w:val="clear" w:color="auto" w:fill="D9EEF7"/>
          </w:tcPr>
          <w:p w14:paraId="45C2D421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b/>
                <w:color w:val="333333"/>
                <w:sz w:val="17"/>
                <w:lang w:val="ru-RU"/>
              </w:rPr>
              <w:t>Проверка и настройка переноса на лице и оборо</w:t>
            </w:r>
            <w:r w:rsidRPr="00745C94">
              <w:rPr>
                <w:b/>
                <w:color w:val="333333"/>
                <w:sz w:val="17"/>
                <w:lang w:val="ru-RU"/>
              </w:rPr>
              <w:t>те</w:t>
            </w:r>
          </w:p>
        </w:tc>
        <w:tc>
          <w:tcPr>
            <w:tcW w:w="7654" w:type="dxa"/>
            <w:shd w:val="clear" w:color="auto" w:fill="FFFFFF"/>
          </w:tcPr>
          <w:p w14:paraId="5E50CA82" w14:textId="77777777" w:rsidR="00906BE0" w:rsidRDefault="00BF3BC4">
            <w:r w:rsidRPr="00745C94">
              <w:rPr>
                <w:color w:val="333333"/>
                <w:sz w:val="16"/>
                <w:lang w:val="ru-RU"/>
              </w:rPr>
              <w:t xml:space="preserve">Напечатать пробный отпечаток: «Системные настройки» → «Общие настройки режимов» → «Обслуживание» → «Настройки лотка для бумаги» → «Настройки пользователей бумаги» → «Настройки передачи изображения». </w:t>
            </w:r>
            <w:r>
              <w:rPr>
                <w:color w:val="333333"/>
                <w:sz w:val="16"/>
              </w:rPr>
              <w:t>Затем ввести нужные значения.</w:t>
            </w:r>
          </w:p>
        </w:tc>
        <w:tc>
          <w:tcPr>
            <w:tcW w:w="4252" w:type="dxa"/>
            <w:shd w:val="clear" w:color="auto" w:fill="FFFFFF"/>
          </w:tcPr>
          <w:p w14:paraId="5C75B2DE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Точное и качественное во</w:t>
            </w:r>
            <w:r w:rsidRPr="00745C94">
              <w:rPr>
                <w:color w:val="333333"/>
                <w:sz w:val="16"/>
                <w:lang w:val="ru-RU"/>
              </w:rPr>
              <w:t>спроизведение цветов, заливок и градиентов; устранение мелких пятен и неоднородного цвета.</w:t>
            </w:r>
          </w:p>
        </w:tc>
      </w:tr>
      <w:tr w:rsidR="00906BE0" w:rsidRPr="00745C94" w14:paraId="135AB042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21B0AC59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2948" w:type="dxa"/>
            <w:shd w:val="clear" w:color="auto" w:fill="D9EEF7"/>
          </w:tcPr>
          <w:p w14:paraId="11D08B95" w14:textId="77777777" w:rsidR="00906BE0" w:rsidRDefault="00BF3BC4">
            <w:r>
              <w:rPr>
                <w:b/>
                <w:color w:val="333333"/>
                <w:sz w:val="17"/>
              </w:rPr>
              <w:t>Проверка скручивания материала</w:t>
            </w:r>
          </w:p>
        </w:tc>
        <w:tc>
          <w:tcPr>
            <w:tcW w:w="7654" w:type="dxa"/>
            <w:shd w:val="clear" w:color="auto" w:fill="FFFFFF"/>
          </w:tcPr>
          <w:p w14:paraId="08877DEB" w14:textId="77777777" w:rsidR="00906BE0" w:rsidRDefault="00BF3BC4">
            <w:r w:rsidRPr="00745C94">
              <w:rPr>
                <w:color w:val="333333"/>
                <w:sz w:val="16"/>
                <w:lang w:val="ru-RU"/>
              </w:rPr>
              <w:t xml:space="preserve">При деформации пробного отпечатка из шага 4 настроить выпрямление: «Системные настройки» → «Общие настройки режимов» → </w:t>
            </w:r>
            <w:r w:rsidRPr="00745C94">
              <w:rPr>
                <w:color w:val="333333"/>
                <w:sz w:val="16"/>
                <w:lang w:val="ru-RU"/>
              </w:rPr>
              <w:t xml:space="preserve">«Обслуживание» → «Регулировка скручивания бумаги». </w:t>
            </w:r>
            <w:r>
              <w:rPr>
                <w:color w:val="333333"/>
                <w:sz w:val="16"/>
              </w:rPr>
              <w:t>Использовать предустановки или ручную коррекцию скручивания.</w:t>
            </w:r>
          </w:p>
        </w:tc>
        <w:tc>
          <w:tcPr>
            <w:tcW w:w="4252" w:type="dxa"/>
            <w:shd w:val="clear" w:color="auto" w:fill="FFFFFF"/>
          </w:tcPr>
          <w:p w14:paraId="50F648FB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Точное совмещение лица и оборота, готовность к финишной обработке.</w:t>
            </w:r>
          </w:p>
        </w:tc>
      </w:tr>
      <w:tr w:rsidR="00906BE0" w:rsidRPr="00745C94" w14:paraId="7CFDB20A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19289D1C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2948" w:type="dxa"/>
            <w:shd w:val="clear" w:color="auto" w:fill="D9EEF7"/>
          </w:tcPr>
          <w:p w14:paraId="461FF970" w14:textId="77777777" w:rsidR="00906BE0" w:rsidRDefault="00BF3BC4">
            <w:r>
              <w:rPr>
                <w:b/>
                <w:color w:val="333333"/>
                <w:sz w:val="17"/>
              </w:rPr>
              <w:t>Проверка и настройка закрепления</w:t>
            </w:r>
          </w:p>
        </w:tc>
        <w:tc>
          <w:tcPr>
            <w:tcW w:w="7654" w:type="dxa"/>
            <w:shd w:val="clear" w:color="auto" w:fill="FFFFFF"/>
          </w:tcPr>
          <w:p w14:paraId="53B1155A" w14:textId="77777777" w:rsidR="00906BE0" w:rsidRDefault="00BF3BC4">
            <w:r w:rsidRPr="00745C94">
              <w:rPr>
                <w:color w:val="333333"/>
                <w:sz w:val="16"/>
                <w:lang w:val="ru-RU"/>
              </w:rPr>
              <w:t>При плохом закреплении на пробном отпечат</w:t>
            </w:r>
            <w:r w:rsidRPr="00745C94">
              <w:rPr>
                <w:color w:val="333333"/>
                <w:sz w:val="16"/>
                <w:lang w:val="ru-RU"/>
              </w:rPr>
              <w:t xml:space="preserve">ке из шага 4: установить меньшую температуру для термозависимых материалов — тонкие плёнки, самоклейки и др.; или большую температуру при слабом запекании плотных материалов. </w:t>
            </w:r>
            <w:r>
              <w:rPr>
                <w:color w:val="333333"/>
                <w:sz w:val="16"/>
              </w:rPr>
              <w:t>Меню: «Настр. температуры фьюзера».</w:t>
            </w:r>
          </w:p>
        </w:tc>
        <w:tc>
          <w:tcPr>
            <w:tcW w:w="4252" w:type="dxa"/>
            <w:shd w:val="clear" w:color="auto" w:fill="FFFFFF"/>
          </w:tcPr>
          <w:p w14:paraId="4B8D0B77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Печать на сложных материалах, качественное за</w:t>
            </w:r>
            <w:r w:rsidRPr="00745C94">
              <w:rPr>
                <w:color w:val="333333"/>
                <w:sz w:val="16"/>
                <w:lang w:val="ru-RU"/>
              </w:rPr>
              <w:t>пекание для широкого спектра материалов.</w:t>
            </w:r>
          </w:p>
        </w:tc>
      </w:tr>
      <w:tr w:rsidR="00906BE0" w:rsidRPr="00745C94" w14:paraId="42BF7DFD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2BA4135C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2948" w:type="dxa"/>
            <w:shd w:val="clear" w:color="auto" w:fill="D9EEF7"/>
          </w:tcPr>
          <w:p w14:paraId="50876F49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b/>
                <w:color w:val="333333"/>
                <w:sz w:val="17"/>
                <w:lang w:val="ru-RU"/>
              </w:rPr>
              <w:t>Проверка и настройка совмещения лица и оборота</w:t>
            </w:r>
          </w:p>
        </w:tc>
        <w:tc>
          <w:tcPr>
            <w:tcW w:w="7654" w:type="dxa"/>
            <w:shd w:val="clear" w:color="auto" w:fill="FFFFFF"/>
          </w:tcPr>
          <w:p w14:paraId="76C52C91" w14:textId="77777777" w:rsidR="00906BE0" w:rsidRDefault="00BF3BC4">
            <w:r w:rsidRPr="00745C94">
              <w:rPr>
                <w:color w:val="333333"/>
                <w:sz w:val="16"/>
                <w:lang w:val="ru-RU"/>
              </w:rPr>
              <w:t xml:space="preserve">Напечатать пробный отпечаток: «Системные настройки» → «Общие настройки режимов» → «Обслуживание» → «Коррекция выравнивания». </w:t>
            </w:r>
            <w:r>
              <w:rPr>
                <w:color w:val="333333"/>
                <w:sz w:val="16"/>
              </w:rPr>
              <w:t>Затем отсканировать его через автоподатч</w:t>
            </w:r>
            <w:r>
              <w:rPr>
                <w:color w:val="333333"/>
                <w:sz w:val="16"/>
              </w:rPr>
              <w:t>ик для автоматической настройки.</w:t>
            </w:r>
          </w:p>
        </w:tc>
        <w:tc>
          <w:tcPr>
            <w:tcW w:w="4252" w:type="dxa"/>
            <w:shd w:val="clear" w:color="auto" w:fill="FFFFFF"/>
          </w:tcPr>
          <w:p w14:paraId="054BA9D8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Точное позиционирование и совмещение лицевой и оборотной стороны на листе.</w:t>
            </w:r>
          </w:p>
        </w:tc>
      </w:tr>
      <w:tr w:rsidR="00906BE0" w:rsidRPr="00745C94" w14:paraId="23FF5C40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4751276E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2948" w:type="dxa"/>
            <w:shd w:val="clear" w:color="auto" w:fill="D9EEF7"/>
          </w:tcPr>
          <w:p w14:paraId="0F627C9B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b/>
                <w:color w:val="333333"/>
                <w:sz w:val="17"/>
                <w:lang w:val="ru-RU"/>
              </w:rPr>
              <w:t>Проверка и настройка однородной плотности</w:t>
            </w:r>
          </w:p>
        </w:tc>
        <w:tc>
          <w:tcPr>
            <w:tcW w:w="7654" w:type="dxa"/>
            <w:shd w:val="clear" w:color="auto" w:fill="FFFFFF"/>
          </w:tcPr>
          <w:p w14:paraId="50531163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Напечатать пробные отпечатки: «Системные настройки» → «Общие настройки режимов» → </w:t>
            </w:r>
            <w:r w:rsidRPr="00745C94">
              <w:rPr>
                <w:color w:val="333333"/>
                <w:sz w:val="16"/>
                <w:lang w:val="ru-RU"/>
              </w:rPr>
              <w:t>«Обслуживание» → «Коррекция однородности плотности». Отсканировать их со стекла экспонирования для автоматической настройки. Для исключения просвечивания шаблон рекомендуется класть на 5 листов чистой бумаги.</w:t>
            </w:r>
          </w:p>
        </w:tc>
        <w:tc>
          <w:tcPr>
            <w:tcW w:w="4252" w:type="dxa"/>
            <w:shd w:val="clear" w:color="auto" w:fill="FFFFFF"/>
          </w:tcPr>
          <w:p w14:paraId="1DCEDCF5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Качественное и равномерное воспроизведение зали</w:t>
            </w:r>
            <w:r w:rsidRPr="00745C94">
              <w:rPr>
                <w:color w:val="333333"/>
                <w:sz w:val="16"/>
                <w:lang w:val="ru-RU"/>
              </w:rPr>
              <w:t>вок и градиентов на странице от одной кромки до другой.</w:t>
            </w:r>
          </w:p>
        </w:tc>
      </w:tr>
      <w:tr w:rsidR="00906BE0" w:rsidRPr="00745C94" w14:paraId="7D9D78AB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1682D466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lastRenderedPageBreak/>
              <w:t>9</w:t>
            </w:r>
          </w:p>
        </w:tc>
        <w:tc>
          <w:tcPr>
            <w:tcW w:w="2948" w:type="dxa"/>
            <w:shd w:val="clear" w:color="auto" w:fill="D9EEF7"/>
          </w:tcPr>
          <w:p w14:paraId="341B1C08" w14:textId="77777777" w:rsidR="00906BE0" w:rsidRDefault="00BF3BC4">
            <w:r>
              <w:rPr>
                <w:b/>
                <w:color w:val="333333"/>
                <w:sz w:val="17"/>
              </w:rPr>
              <w:t>Калибровка материала</w:t>
            </w:r>
          </w:p>
        </w:tc>
        <w:tc>
          <w:tcPr>
            <w:tcW w:w="7654" w:type="dxa"/>
            <w:shd w:val="clear" w:color="auto" w:fill="FFFFFF"/>
          </w:tcPr>
          <w:p w14:paraId="0F0F239E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Провести процедуру калибровки с помощью </w:t>
            </w:r>
            <w:r>
              <w:rPr>
                <w:color w:val="333333"/>
                <w:sz w:val="16"/>
              </w:rPr>
              <w:t>ColorCal</w:t>
            </w:r>
            <w:r w:rsidRPr="00745C94">
              <w:rPr>
                <w:color w:val="333333"/>
                <w:sz w:val="16"/>
                <w:lang w:val="ru-RU"/>
              </w:rPr>
              <w:t xml:space="preserve">: </w:t>
            </w:r>
            <w:r>
              <w:rPr>
                <w:color w:val="333333"/>
                <w:sz w:val="16"/>
              </w:rPr>
              <w:t>Command</w:t>
            </w:r>
            <w:r w:rsidRPr="00745C94">
              <w:rPr>
                <w:color w:val="333333"/>
                <w:sz w:val="16"/>
                <w:lang w:val="ru-RU"/>
              </w:rPr>
              <w:t xml:space="preserve"> </w:t>
            </w:r>
            <w:r>
              <w:rPr>
                <w:color w:val="333333"/>
                <w:sz w:val="16"/>
              </w:rPr>
              <w:t>WorkStation</w:t>
            </w:r>
            <w:r w:rsidRPr="00745C94">
              <w:rPr>
                <w:color w:val="333333"/>
                <w:sz w:val="16"/>
                <w:lang w:val="ru-RU"/>
              </w:rPr>
              <w:t xml:space="preserve"> → «Общие» → «Инструменты» → «Калибровка», либо с панели управления ЦПМ.</w:t>
            </w:r>
          </w:p>
        </w:tc>
        <w:tc>
          <w:tcPr>
            <w:tcW w:w="4252" w:type="dxa"/>
            <w:shd w:val="clear" w:color="auto" w:fill="FFFFFF"/>
          </w:tcPr>
          <w:p w14:paraId="52D62D87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Стабильная цветопередача, попадани</w:t>
            </w:r>
            <w:r w:rsidRPr="00745C94">
              <w:rPr>
                <w:color w:val="333333"/>
                <w:sz w:val="16"/>
                <w:lang w:val="ru-RU"/>
              </w:rPr>
              <w:t>е в цветопробы, равномерные градиенты, качественные полутона.</w:t>
            </w:r>
          </w:p>
        </w:tc>
      </w:tr>
      <w:tr w:rsidR="00906BE0" w:rsidRPr="00745C94" w14:paraId="1686EA2B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1D2B3627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10</w:t>
            </w:r>
          </w:p>
        </w:tc>
        <w:tc>
          <w:tcPr>
            <w:tcW w:w="2948" w:type="dxa"/>
            <w:shd w:val="clear" w:color="auto" w:fill="D9EEF7"/>
          </w:tcPr>
          <w:p w14:paraId="1DC93DBA" w14:textId="77777777" w:rsidR="00906BE0" w:rsidRDefault="00BF3BC4">
            <w:r>
              <w:rPr>
                <w:b/>
                <w:color w:val="333333"/>
                <w:sz w:val="17"/>
              </w:rPr>
              <w:t>Построение цветового профиля</w:t>
            </w:r>
          </w:p>
        </w:tc>
        <w:tc>
          <w:tcPr>
            <w:tcW w:w="7654" w:type="dxa"/>
            <w:shd w:val="clear" w:color="auto" w:fill="FFFFFF"/>
          </w:tcPr>
          <w:p w14:paraId="4C51CDF4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Использовать стандартный профиль или откорректировать существующий выходной профиль: </w:t>
            </w:r>
            <w:r>
              <w:rPr>
                <w:color w:val="333333"/>
                <w:sz w:val="16"/>
              </w:rPr>
              <w:t>Command</w:t>
            </w:r>
            <w:r w:rsidRPr="00745C94">
              <w:rPr>
                <w:color w:val="333333"/>
                <w:sz w:val="16"/>
                <w:lang w:val="ru-RU"/>
              </w:rPr>
              <w:t xml:space="preserve"> </w:t>
            </w:r>
            <w:r>
              <w:rPr>
                <w:color w:val="333333"/>
                <w:sz w:val="16"/>
              </w:rPr>
              <w:t>WorkStation</w:t>
            </w:r>
            <w:r w:rsidRPr="00745C94">
              <w:rPr>
                <w:color w:val="333333"/>
                <w:sz w:val="16"/>
                <w:lang w:val="ru-RU"/>
              </w:rPr>
              <w:t xml:space="preserve"> → «Общие» → «Инструменты» → «</w:t>
            </w:r>
            <w:r>
              <w:rPr>
                <w:color w:val="333333"/>
                <w:sz w:val="16"/>
              </w:rPr>
              <w:t>Profile</w:t>
            </w:r>
            <w:r w:rsidRPr="00745C94">
              <w:rPr>
                <w:color w:val="333333"/>
                <w:sz w:val="16"/>
                <w:lang w:val="ru-RU"/>
              </w:rPr>
              <w:t xml:space="preserve"> </w:t>
            </w:r>
            <w:r>
              <w:rPr>
                <w:color w:val="333333"/>
                <w:sz w:val="16"/>
              </w:rPr>
              <w:t>Manager</w:t>
            </w:r>
            <w:r w:rsidRPr="00745C94">
              <w:rPr>
                <w:color w:val="333333"/>
                <w:sz w:val="16"/>
                <w:lang w:val="ru-RU"/>
              </w:rPr>
              <w:t>».</w:t>
            </w:r>
          </w:p>
        </w:tc>
        <w:tc>
          <w:tcPr>
            <w:tcW w:w="4252" w:type="dxa"/>
            <w:shd w:val="clear" w:color="auto" w:fill="FFFFFF"/>
          </w:tcPr>
          <w:p w14:paraId="7956EB1F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Точная и </w:t>
            </w:r>
            <w:r w:rsidRPr="00745C94">
              <w:rPr>
                <w:color w:val="333333"/>
                <w:sz w:val="16"/>
                <w:lang w:val="ru-RU"/>
              </w:rPr>
              <w:t>корректная цветопередача, соответствие отраслевому стандарту.</w:t>
            </w:r>
          </w:p>
        </w:tc>
      </w:tr>
      <w:tr w:rsidR="00906BE0" w:rsidRPr="00745C94" w14:paraId="13B8E84E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50D2284C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2948" w:type="dxa"/>
            <w:shd w:val="clear" w:color="auto" w:fill="D9EEF7"/>
          </w:tcPr>
          <w:p w14:paraId="2960B9B0" w14:textId="77777777" w:rsidR="00906BE0" w:rsidRDefault="00BF3BC4">
            <w:r>
              <w:rPr>
                <w:b/>
                <w:color w:val="333333"/>
                <w:sz w:val="17"/>
              </w:rPr>
              <w:t>Настройка линиатуры / растризации</w:t>
            </w:r>
          </w:p>
        </w:tc>
        <w:tc>
          <w:tcPr>
            <w:tcW w:w="7654" w:type="dxa"/>
            <w:shd w:val="clear" w:color="auto" w:fill="FFFFFF"/>
          </w:tcPr>
          <w:p w14:paraId="7EC052C0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Настроить линиатуру в соответствии с исходным изображением: драйвер → «Изображение» → «Режим растризации принтера».</w:t>
            </w:r>
          </w:p>
          <w:p w14:paraId="33338A55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Для больших однородных областей — </w:t>
            </w:r>
            <w:r w:rsidRPr="00745C94">
              <w:rPr>
                <w:color w:val="333333"/>
                <w:sz w:val="16"/>
                <w:lang w:val="ru-RU"/>
              </w:rPr>
              <w:t xml:space="preserve">пониженная линиатура, например </w:t>
            </w:r>
            <w:r>
              <w:rPr>
                <w:color w:val="333333"/>
                <w:sz w:val="16"/>
              </w:rPr>
              <w:t>Line</w:t>
            </w:r>
            <w:r w:rsidRPr="00745C94">
              <w:rPr>
                <w:color w:val="333333"/>
                <w:sz w:val="16"/>
                <w:lang w:val="ru-RU"/>
              </w:rPr>
              <w:t xml:space="preserve"> 150.</w:t>
            </w:r>
          </w:p>
          <w:p w14:paraId="5B4EBF03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Оптимальный баланс для большинства приложений — 200 </w:t>
            </w:r>
            <w:r>
              <w:rPr>
                <w:color w:val="333333"/>
                <w:sz w:val="16"/>
              </w:rPr>
              <w:t>dot</w:t>
            </w:r>
            <w:r w:rsidRPr="00745C94">
              <w:rPr>
                <w:color w:val="333333"/>
                <w:sz w:val="16"/>
                <w:lang w:val="ru-RU"/>
              </w:rPr>
              <w:t>.</w:t>
            </w:r>
          </w:p>
          <w:p w14:paraId="7702B1A6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 xml:space="preserve">Для самых резких картинок и графики — 300 </w:t>
            </w:r>
            <w:r>
              <w:rPr>
                <w:color w:val="333333"/>
                <w:sz w:val="16"/>
              </w:rPr>
              <w:t>dot</w:t>
            </w:r>
            <w:r w:rsidRPr="00745C94">
              <w:rPr>
                <w:color w:val="333333"/>
                <w:sz w:val="16"/>
                <w:lang w:val="ru-RU"/>
              </w:rPr>
              <w:t>.</w:t>
            </w:r>
          </w:p>
        </w:tc>
        <w:tc>
          <w:tcPr>
            <w:tcW w:w="4252" w:type="dxa"/>
            <w:shd w:val="clear" w:color="auto" w:fill="FFFFFF"/>
          </w:tcPr>
          <w:p w14:paraId="3D662C29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Максимальное качество печати для различных типов работ.</w:t>
            </w:r>
          </w:p>
        </w:tc>
      </w:tr>
      <w:tr w:rsidR="00906BE0" w14:paraId="0D41DA12" w14:textId="77777777">
        <w:trPr>
          <w:jc w:val="center"/>
        </w:trPr>
        <w:tc>
          <w:tcPr>
            <w:tcW w:w="567" w:type="dxa"/>
            <w:shd w:val="clear" w:color="auto" w:fill="008FC5"/>
          </w:tcPr>
          <w:p w14:paraId="37B4AFC9" w14:textId="77777777" w:rsidR="00906BE0" w:rsidRDefault="00BF3BC4">
            <w:pPr>
              <w:jc w:val="center"/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2948" w:type="dxa"/>
            <w:shd w:val="clear" w:color="auto" w:fill="D9EEF7"/>
          </w:tcPr>
          <w:p w14:paraId="29C87562" w14:textId="77777777" w:rsidR="00906BE0" w:rsidRDefault="00BF3BC4">
            <w:r>
              <w:rPr>
                <w:b/>
                <w:color w:val="333333"/>
                <w:sz w:val="17"/>
              </w:rPr>
              <w:t>Условия освещённости</w:t>
            </w:r>
          </w:p>
        </w:tc>
        <w:tc>
          <w:tcPr>
            <w:tcW w:w="7654" w:type="dxa"/>
            <w:shd w:val="clear" w:color="auto" w:fill="FFFFFF"/>
          </w:tcPr>
          <w:p w14:paraId="0A4BEF65" w14:textId="77777777" w:rsidR="00906BE0" w:rsidRPr="00745C94" w:rsidRDefault="00BF3BC4">
            <w:pPr>
              <w:rPr>
                <w:lang w:val="ru-RU"/>
              </w:rPr>
            </w:pPr>
            <w:r w:rsidRPr="00745C94">
              <w:rPr>
                <w:color w:val="333333"/>
                <w:sz w:val="16"/>
                <w:lang w:val="ru-RU"/>
              </w:rPr>
              <w:t>Просматривать отпечатки при ос</w:t>
            </w:r>
            <w:r w:rsidRPr="00745C94">
              <w:rPr>
                <w:color w:val="333333"/>
                <w:sz w:val="16"/>
                <w:lang w:val="ru-RU"/>
              </w:rPr>
              <w:t xml:space="preserve">вещённости около 500 </w:t>
            </w:r>
            <w:r>
              <w:rPr>
                <w:color w:val="333333"/>
                <w:sz w:val="16"/>
              </w:rPr>
              <w:t>lx</w:t>
            </w:r>
            <w:r w:rsidRPr="00745C94">
              <w:rPr>
                <w:color w:val="333333"/>
                <w:sz w:val="16"/>
                <w:lang w:val="ru-RU"/>
              </w:rPr>
              <w:t xml:space="preserve"> и индексе цветопередачи источника света </w:t>
            </w:r>
            <w:r>
              <w:rPr>
                <w:color w:val="333333"/>
                <w:sz w:val="16"/>
              </w:rPr>
              <w:t>CRI</w:t>
            </w:r>
            <w:r w:rsidRPr="00745C94">
              <w:rPr>
                <w:color w:val="333333"/>
                <w:sz w:val="16"/>
                <w:lang w:val="ru-RU"/>
              </w:rPr>
              <w:t xml:space="preserve"> &gt; 90.</w:t>
            </w:r>
          </w:p>
        </w:tc>
        <w:tc>
          <w:tcPr>
            <w:tcW w:w="4252" w:type="dxa"/>
            <w:shd w:val="clear" w:color="auto" w:fill="FFFFFF"/>
          </w:tcPr>
          <w:p w14:paraId="1E2BB169" w14:textId="77777777" w:rsidR="00906BE0" w:rsidRDefault="00BF3BC4">
            <w:r>
              <w:rPr>
                <w:color w:val="333333"/>
                <w:sz w:val="16"/>
              </w:rPr>
              <w:t>Корректная оценка цветопередачи.</w:t>
            </w:r>
          </w:p>
        </w:tc>
      </w:tr>
    </w:tbl>
    <w:p w14:paraId="32579E9C" w14:textId="77777777" w:rsidR="00906BE0" w:rsidRPr="00745C94" w:rsidRDefault="00BF3BC4">
      <w:pPr>
        <w:spacing w:before="160"/>
        <w:rPr>
          <w:lang w:val="ru-RU"/>
        </w:rPr>
      </w:pPr>
      <w:r w:rsidRPr="00745C94">
        <w:rPr>
          <w:b/>
          <w:color w:val="008FC5"/>
          <w:sz w:val="24"/>
          <w:lang w:val="ru-RU"/>
        </w:rPr>
        <w:t>Короткий чек-лист перед запуском нового материала</w:t>
      </w:r>
    </w:p>
    <w:p w14:paraId="666C97BE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Материал акклиматизирован не менее 24 часов.</w:t>
      </w:r>
    </w:p>
    <w:p w14:paraId="6F064264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Бумага загружена правильной стороной и с учётом н</w:t>
      </w:r>
      <w:r w:rsidRPr="00745C94">
        <w:rPr>
          <w:lang w:val="ru-RU"/>
        </w:rPr>
        <w:t>аправления волокон.</w:t>
      </w:r>
    </w:p>
    <w:p w14:paraId="5E2DE585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В библиотеке материалов выбраны корректные тип и плотность.</w:t>
      </w:r>
    </w:p>
    <w:p w14:paraId="21CB0E70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Проверены перенос, закрепление, скручивание и совмещение лица/оборота.</w:t>
      </w:r>
    </w:p>
    <w:p w14:paraId="05F5A07A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Проведены калибровка и проверка цветового профиля.</w:t>
      </w:r>
    </w:p>
    <w:p w14:paraId="3B1A2E3B" w14:textId="77777777" w:rsidR="00906BE0" w:rsidRPr="00745C94" w:rsidRDefault="00BF3BC4">
      <w:pPr>
        <w:spacing w:after="0"/>
        <w:ind w:left="227"/>
        <w:rPr>
          <w:lang w:val="ru-RU"/>
        </w:rPr>
      </w:pPr>
      <w:r w:rsidRPr="00745C94">
        <w:rPr>
          <w:lang w:val="ru-RU"/>
        </w:rPr>
        <w:t>☐</w:t>
      </w:r>
      <w:r w:rsidRPr="00745C94">
        <w:rPr>
          <w:lang w:val="ru-RU"/>
        </w:rPr>
        <w:t xml:space="preserve"> Отпечатки оценены при нормальном </w:t>
      </w:r>
      <w:r w:rsidRPr="00745C94">
        <w:rPr>
          <w:lang w:val="ru-RU"/>
        </w:rPr>
        <w:t xml:space="preserve">освещении: около 500 </w:t>
      </w:r>
      <w:r>
        <w:t>lx</w:t>
      </w:r>
      <w:r w:rsidRPr="00745C94">
        <w:rPr>
          <w:lang w:val="ru-RU"/>
        </w:rPr>
        <w:t xml:space="preserve">, </w:t>
      </w:r>
      <w:r>
        <w:t>CRI</w:t>
      </w:r>
      <w:r w:rsidRPr="00745C94">
        <w:rPr>
          <w:lang w:val="ru-RU"/>
        </w:rPr>
        <w:t xml:space="preserve"> &gt; 90.</w:t>
      </w:r>
    </w:p>
    <w:sectPr w:rsidR="00906BE0" w:rsidRPr="00745C94" w:rsidSect="00034616">
      <w:footerReference w:type="default" r:id="rId8"/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3EF1" w14:textId="77777777" w:rsidR="00BF3BC4" w:rsidRDefault="00BF3BC4">
      <w:pPr>
        <w:spacing w:after="0" w:line="240" w:lineRule="auto"/>
      </w:pPr>
      <w:r>
        <w:separator/>
      </w:r>
    </w:p>
  </w:endnote>
  <w:endnote w:type="continuationSeparator" w:id="0">
    <w:p w14:paraId="64850642" w14:textId="77777777" w:rsidR="00BF3BC4" w:rsidRDefault="00BF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2455" w14:textId="77777777" w:rsidR="00906BE0" w:rsidRPr="00745C94" w:rsidRDefault="00BF3BC4">
    <w:pPr>
      <w:pStyle w:val="a7"/>
      <w:jc w:val="right"/>
      <w:rPr>
        <w:lang w:val="ru-RU"/>
      </w:rPr>
    </w:pPr>
    <w:r w:rsidRPr="00745C94">
      <w:rPr>
        <w:color w:val="777777"/>
        <w:sz w:val="16"/>
        <w:lang w:val="ru-RU"/>
      </w:rPr>
      <w:t xml:space="preserve">Памятка оператора цифровой печати • </w:t>
    </w:r>
    <w:r>
      <w:rPr>
        <w:color w:val="777777"/>
        <w:sz w:val="16"/>
      </w:rPr>
      <w:t>Xerox</w:t>
    </w:r>
    <w:r w:rsidRPr="00745C94">
      <w:rPr>
        <w:color w:val="777777"/>
        <w:sz w:val="16"/>
        <w:lang w:val="ru-RU"/>
      </w:rPr>
      <w:t xml:space="preserve"> </w:t>
    </w:r>
    <w:r>
      <w:rPr>
        <w:color w:val="777777"/>
        <w:sz w:val="16"/>
      </w:rPr>
      <w:t>Versant</w:t>
    </w:r>
    <w:r w:rsidRPr="00745C94">
      <w:rPr>
        <w:color w:val="777777"/>
        <w:sz w:val="16"/>
        <w:lang w:val="ru-RU"/>
      </w:rPr>
      <w:t xml:space="preserve"> 180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88FF" w14:textId="77777777" w:rsidR="00BF3BC4" w:rsidRDefault="00BF3BC4">
      <w:pPr>
        <w:spacing w:after="0" w:line="240" w:lineRule="auto"/>
      </w:pPr>
      <w:r>
        <w:separator/>
      </w:r>
    </w:p>
  </w:footnote>
  <w:footnote w:type="continuationSeparator" w:id="0">
    <w:p w14:paraId="309E4820" w14:textId="77777777" w:rsidR="00BF3BC4" w:rsidRDefault="00BF3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5C94"/>
    <w:rsid w:val="00906BE0"/>
    <w:rsid w:val="00AA1D8D"/>
    <w:rsid w:val="00B47730"/>
    <w:rsid w:val="00BF3B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B83E4"/>
  <w14:defaultImageDpi w14:val="300"/>
  <w15:docId w15:val="{20E96079-46BD-3841-8927-60E8CC0C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DejaVu Sans" w:eastAsia="DejaVu Sans" w:hAnsi="DejaVu Sans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3771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vladimir zinovyev</cp:lastModifiedBy>
  <cp:revision>2</cp:revision>
  <dcterms:created xsi:type="dcterms:W3CDTF">2013-12-23T23:15:00Z</dcterms:created>
  <dcterms:modified xsi:type="dcterms:W3CDTF">2026-06-01T05:08:00Z</dcterms:modified>
  <cp:category/>
</cp:coreProperties>
</file>